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3822" w14:textId="77777777" w:rsidR="00850578" w:rsidRPr="00337FDD" w:rsidRDefault="00850578" w:rsidP="00850578">
      <w:pPr>
        <w:pStyle w:val="Nagwek2"/>
        <w:numPr>
          <w:ilvl w:val="0"/>
          <w:numId w:val="0"/>
        </w:numPr>
        <w:spacing w:line="276" w:lineRule="auto"/>
      </w:pPr>
      <w:bookmarkStart w:id="0" w:name="_Toc45794559"/>
      <w:bookmarkStart w:id="1" w:name="_Toc145937960"/>
      <w:r w:rsidRPr="00337FDD">
        <w:t>ZAŁĄCZNIK NR 9. KODEKS POSTĘPOWANIA DLA TRENERÓW, OPIEKUNÓW, WOLONTARIUSZY I INNYCH OSÓB PRACUJĄCYCH Z DZIEĆMI</w:t>
      </w:r>
      <w:bookmarkEnd w:id="0"/>
      <w:bookmarkEnd w:id="1"/>
    </w:p>
    <w:p w14:paraId="2CFE27E0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D4C86B5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37FDD">
        <w:rPr>
          <w:rFonts w:ascii="Arial" w:hAnsi="Arial" w:cs="Arial"/>
          <w:b/>
          <w:bCs/>
        </w:rPr>
        <w:t>Zobowiązuje się:</w:t>
      </w:r>
    </w:p>
    <w:p w14:paraId="6BD8886C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Szanować godność i wartości wszystkich osób biorących udział w rozgrywkach, bez względu na ich wiek, rasę, kolor skóry, pochodzenie etniczne, płeć, niepełnosprawność, język, religię, poglądy polityczne, status majątkowy, orientację seksualną, poziom umiejętności lub inne.</w:t>
      </w:r>
    </w:p>
    <w:p w14:paraId="6CF679B0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Stosować reguł</w:t>
      </w:r>
      <w:r>
        <w:rPr>
          <w:rFonts w:ascii="Arial" w:hAnsi="Arial" w:cs="Arial"/>
        </w:rPr>
        <w:t>y</w:t>
      </w:r>
      <w:r w:rsidRPr="00337FDD">
        <w:rPr>
          <w:rFonts w:ascii="Arial" w:hAnsi="Arial" w:cs="Arial"/>
        </w:rPr>
        <w:t xml:space="preserve"> fair </w:t>
      </w:r>
      <w:proofErr w:type="spellStart"/>
      <w:r w:rsidRPr="00337FDD">
        <w:rPr>
          <w:rFonts w:ascii="Arial" w:hAnsi="Arial" w:cs="Arial"/>
        </w:rPr>
        <w:t>play</w:t>
      </w:r>
      <w:proofErr w:type="spellEnd"/>
      <w:r w:rsidRPr="00337FDD">
        <w:rPr>
          <w:rFonts w:ascii="Arial" w:hAnsi="Arial" w:cs="Arial"/>
        </w:rPr>
        <w:t xml:space="preserve"> i zachęcać innych do ich przestrzegania. </w:t>
      </w:r>
    </w:p>
    <w:p w14:paraId="46A748DA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Reagować i zgłaszać odpowiednim podmiotom obraźliwe, niewłaściwe, dyskryminacyjne zachowania oraz naruszenia Polityki Bezpieczeństwa Dzieci.</w:t>
      </w:r>
    </w:p>
    <w:p w14:paraId="1AA2AD09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Doceniać wysiłek i uczestnictwo zamiast koncentrować się na wydajności i wynikach.</w:t>
      </w:r>
    </w:p>
    <w:p w14:paraId="6DD503F0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Przestrzegać postanowień Polityki Bezpieczeństwa Dzieci PZPN i stawiać dobro i bezpieczeństwo dzieci ponad wszystko.</w:t>
      </w:r>
    </w:p>
    <w:p w14:paraId="20050DF1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Dawać przykład swoim zachowaniem i być wzorem do naśladowania dla dzieci – obejmuje to niepicie alkoholu, niebranie narkotyków, nieużywanie niewłaściwego, rasistowskiego, </w:t>
      </w:r>
      <w:proofErr w:type="spellStart"/>
      <w:r w:rsidRPr="00337FDD">
        <w:rPr>
          <w:rFonts w:ascii="Arial" w:hAnsi="Arial" w:cs="Arial"/>
        </w:rPr>
        <w:t>homofobicznego</w:t>
      </w:r>
      <w:proofErr w:type="spellEnd"/>
      <w:r w:rsidRPr="00337FDD">
        <w:rPr>
          <w:rFonts w:ascii="Arial" w:hAnsi="Arial" w:cs="Arial"/>
        </w:rPr>
        <w:t xml:space="preserve"> lub innego dyskryminującego języka lub zajmowania takich postaw.</w:t>
      </w:r>
    </w:p>
    <w:p w14:paraId="7CF4A4D9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Reagować na wszelkie formy zastraszania i nietolerancji wśród dzieci.</w:t>
      </w:r>
    </w:p>
    <w:p w14:paraId="506511EA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Komunikować się z dziećmi w sposób konstruktywny, odpowiedni do ich wieku, nigdy ich nie upokarzając.</w:t>
      </w:r>
    </w:p>
    <w:p w14:paraId="506D2C3A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umniejszać wysiłków dzieci podczas meczów lub treningów i nie obwiniać za przegraną.</w:t>
      </w:r>
    </w:p>
    <w:p w14:paraId="07468E55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angażować dzieci do celów osobistych lub finansowych.</w:t>
      </w:r>
    </w:p>
    <w:p w14:paraId="38CEFD84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Nie angażować się w żadne stosunki seksualne z żadnym zawodnikiem/zawodniczką, co obejmuje m.in. niestosowanie seksualnie sugestywnych lub dwuznacznych komentarzy i </w:t>
      </w:r>
      <w:proofErr w:type="spellStart"/>
      <w:r w:rsidRPr="00337FDD">
        <w:rPr>
          <w:rFonts w:ascii="Arial" w:hAnsi="Arial" w:cs="Arial"/>
        </w:rPr>
        <w:t>zachowań</w:t>
      </w:r>
      <w:proofErr w:type="spellEnd"/>
      <w:r w:rsidRPr="00337FDD">
        <w:rPr>
          <w:rFonts w:ascii="Arial" w:hAnsi="Arial" w:cs="Arial"/>
        </w:rPr>
        <w:t xml:space="preserve"> względem dziecka.</w:t>
      </w:r>
    </w:p>
    <w:p w14:paraId="77E071FD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prowokować nieodpowiednich kontaktów z dziećmi, utrzymywać odpowiednie granice w kontaktach z dziećmi.</w:t>
      </w:r>
    </w:p>
    <w:p w14:paraId="7881EA39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Prowadzić zajęcia dostosowane do umiejętności i wieku dzieci.</w:t>
      </w:r>
    </w:p>
    <w:p w14:paraId="2B037B87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Współpracować z lekarzami, fizjoterapeutami dla dobra każdego zawodnika.</w:t>
      </w:r>
    </w:p>
    <w:p w14:paraId="3FA6B665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Współpracować z innymi trenerami, opiekunami i nauczycielami dla dobra każdego zawodnika.</w:t>
      </w:r>
    </w:p>
    <w:p w14:paraId="79B01E0D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stosować w żadnym wypadku przemocy fizycznej i psychicznej, w tym kar cielesnych.</w:t>
      </w:r>
    </w:p>
    <w:p w14:paraId="747DBEFF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Stale nadzorować dzieci, każdorazowo upewniać się, że warunki rozgrywek i meczów wyjazdowych są bezpieczne, co obejmuje m.in. brak dzielenia pokoju z dziećmi.</w:t>
      </w:r>
    </w:p>
    <w:p w14:paraId="17153A98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Szanować prywatność dzieci, np. nie wchodzić pod prysznice i do szatni bez pozwolenia, nie otaczać dzieci osobistą opieką, której dzieci nie potrzebują.</w:t>
      </w:r>
    </w:p>
    <w:p w14:paraId="247599BC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Upewnić się, że wszelkie zabiegi fizjoterapeutyczne itd. odbywają się w obecności drugiej osoby dorosłej oraz przy otwartych drzwiach.</w:t>
      </w:r>
    </w:p>
    <w:p w14:paraId="4E9783D5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Przy każdej rozmowie o charakterze indywidualnym, niezależnie od tematu, zapewnić obecność innej osoby dorosłej lub na życzenie dziecka innego dziecka, a rozmowy takie przeprowadzać w otwartych pomieszczeniach.</w:t>
      </w:r>
    </w:p>
    <w:p w14:paraId="25A9679C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Unikać spędzania czasu z dziećmi na osobności, bez udziału innych dorosłych.</w:t>
      </w:r>
    </w:p>
    <w:p w14:paraId="6EF88E5B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Nie angażować się w niewłaściwe korzystanie z mediów społecznościowych, w tym nie wdawać się w prywatne rozmowy z dziećmi w mediach społecznościowych i nigdy nie </w:t>
      </w:r>
      <w:r w:rsidRPr="00337FDD">
        <w:rPr>
          <w:rFonts w:ascii="Arial" w:hAnsi="Arial" w:cs="Arial"/>
        </w:rPr>
        <w:lastRenderedPageBreak/>
        <w:t>zamieszczać komentarzy ani nie udostępniać zdjęć i filmów, które mogłyby zagrozić ich dobru lub wyrządzić im krzywdę.</w:t>
      </w:r>
    </w:p>
    <w:p w14:paraId="507A2C39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publikować zdjęć, filmów ani innych informacji o dzieciach i ich rodzinach w osobistych mediach społecznościowych, np. na Facebooku lub stronach internetowych lub w mediach społecznościowych klubu, związku, bez zgody zainteresowanych dzieci i ich rodziców.</w:t>
      </w:r>
    </w:p>
    <w:p w14:paraId="79FF6796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Dzielić się swoimi obawami dotyczącymi bezpieczeństwa i ochrony dzieci z koordynatorem ds. bezpieczeństwa dzieci lub, jeśli nie zostanie wyznaczony, z kierownictwem organizacji.</w:t>
      </w:r>
    </w:p>
    <w:p w14:paraId="5635E060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Równoważyć potrzebę nadzoru z prawem dzieci do prywatności, np. nie ma konieczności obserwowania dzieci pod prysznicem.</w:t>
      </w:r>
    </w:p>
    <w:p w14:paraId="6BED9884" w14:textId="77777777" w:rsidR="00850578" w:rsidRPr="00337FDD" w:rsidRDefault="00850578" w:rsidP="0085057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Być wyczulonym na wszelkie formy zastraszania lub zagrożenia wynikające z używania telefonów komórkowych przez dzieci np. do robienia zdjęć. </w:t>
      </w:r>
    </w:p>
    <w:p w14:paraId="1500F166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</w:rPr>
      </w:pPr>
    </w:p>
    <w:p w14:paraId="603989D4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</w:rPr>
      </w:pPr>
    </w:p>
    <w:p w14:paraId="1A697790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Przyjmuję do wiadomość, iż nieprzestrzeganie tego kodeksu postępowania będzie skutkowało podjęciem odpowiednich działań. Może to oznaczać usunięcie z aktywności/wydarzenia na czas, gdy prowadzone jest dochodzenie i może skutkować postępowaniem dyscyplinarnym i/lub prawnym, zawieszeniem, utratą licencji, zwolnieniem, zgłoszeniem do odpowiednich organów. </w:t>
      </w:r>
    </w:p>
    <w:p w14:paraId="5B1C9837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Podpisując niniejszy kodeks, oświadczam, iż nie istnieją żadne powody i przeciwskazania do mojej pracy z dziećmi. </w:t>
      </w:r>
    </w:p>
    <w:p w14:paraId="73086C11" w14:textId="77777777" w:rsidR="00850578" w:rsidRPr="008A229D" w:rsidRDefault="00850578" w:rsidP="0085057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A229D">
        <w:rPr>
          <w:rFonts w:ascii="Arial" w:eastAsia="Times New Roman" w:hAnsi="Arial" w:cs="Arial"/>
          <w:lang w:eastAsia="pl-PL"/>
        </w:rPr>
        <w:t>Oświadczam, iż nie byłam/</w:t>
      </w:r>
      <w:proofErr w:type="spellStart"/>
      <w:r w:rsidRPr="008A229D">
        <w:rPr>
          <w:rFonts w:ascii="Arial" w:eastAsia="Times New Roman" w:hAnsi="Arial" w:cs="Arial"/>
          <w:lang w:eastAsia="pl-PL"/>
        </w:rPr>
        <w:t>am</w:t>
      </w:r>
      <w:proofErr w:type="spellEnd"/>
      <w:r w:rsidRPr="008A229D">
        <w:rPr>
          <w:rFonts w:ascii="Arial" w:eastAsia="Times New Roman" w:hAnsi="Arial" w:cs="Arial"/>
          <w:lang w:eastAsia="pl-PL"/>
        </w:rPr>
        <w:t xml:space="preserve"> karana/y za przestępstwo na szkodę dzieci ani nie toczy się wobec mnie żadne postępowanie w tym zakresie. Zobowiązuje się do natychmiastowego poinformowania bezpośredniego przełożonego na piśmie o postawieniu mi zarzutów lub wszczęciu jakiegokolwiek postępowania karnego lub dyscyplinarnego.</w:t>
      </w:r>
    </w:p>
    <w:p w14:paraId="2526AC35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</w:rPr>
      </w:pPr>
    </w:p>
    <w:p w14:paraId="57A9339C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</w:rPr>
      </w:pPr>
    </w:p>
    <w:p w14:paraId="112DD705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</w:rPr>
      </w:pPr>
    </w:p>
    <w:p w14:paraId="269E8B26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Imię, nazwisko _______________________________</w:t>
      </w:r>
    </w:p>
    <w:p w14:paraId="2B4CEA5A" w14:textId="77777777" w:rsidR="00850578" w:rsidRPr="00337FDD" w:rsidRDefault="00850578" w:rsidP="00850578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Podpis ______________________________________</w:t>
      </w:r>
    </w:p>
    <w:p w14:paraId="079C3150" w14:textId="40C7455A" w:rsidR="00157394" w:rsidRPr="00850578" w:rsidRDefault="00850578" w:rsidP="00850578">
      <w:r w:rsidRPr="00337FDD">
        <w:rPr>
          <w:rFonts w:ascii="Arial" w:hAnsi="Arial" w:cs="Arial"/>
        </w:rPr>
        <w:t>Data ________________________________________</w:t>
      </w:r>
    </w:p>
    <w:sectPr w:rsidR="00157394" w:rsidRPr="0085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1"/>
  </w:num>
  <w:num w:numId="2" w16cid:durableId="1575165223">
    <w:abstractNumId w:val="3"/>
  </w:num>
  <w:num w:numId="3" w16cid:durableId="1201548122">
    <w:abstractNumId w:val="2"/>
  </w:num>
  <w:num w:numId="4" w16cid:durableId="80937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462B58"/>
    <w:rsid w:val="00560888"/>
    <w:rsid w:val="006C30D2"/>
    <w:rsid w:val="008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2023-09-25T09:07:00Z</dcterms:created>
  <dcterms:modified xsi:type="dcterms:W3CDTF">2023-09-25T09:08:00Z</dcterms:modified>
</cp:coreProperties>
</file>